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Georgia" w:hAnsi="Georgia"/>
          <w:b/>
          <w:b/>
          <w:sz w:val="8"/>
          <w:szCs w:val="8"/>
        </w:rPr>
      </w:pPr>
      <w:r>
        <w:rPr>
          <w:rFonts w:ascii="Georgia" w:hAnsi="Georgia"/>
          <w:b/>
          <w:sz w:val="8"/>
          <w:szCs w:val="8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align>center</wp:align>
            </wp:positionH>
            <wp:positionV relativeFrom="paragraph">
              <wp:posOffset>-91440</wp:posOffset>
            </wp:positionV>
            <wp:extent cx="5309870" cy="2141220"/>
            <wp:effectExtent l="0" t="0" r="0" b="0"/>
            <wp:wrapTopAndBottom/>
            <wp:docPr id="1" name="Image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9870" cy="2141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rPr>
          <w:rFonts w:ascii="Georgia" w:hAnsi="Georgia"/>
          <w:b/>
          <w:b/>
          <w:sz w:val="8"/>
          <w:szCs w:val="8"/>
        </w:rPr>
      </w:pPr>
      <w:r>
        <w:rPr>
          <w:rFonts w:ascii="Georgia" w:hAnsi="Georgia"/>
          <w:b/>
          <w:sz w:val="8"/>
          <w:szCs w:val="8"/>
        </w:rPr>
      </w:r>
    </w:p>
    <w:p>
      <w:pPr>
        <w:pStyle w:val="Normal"/>
        <w:rPr>
          <w:rFonts w:ascii="Georgia" w:hAnsi="Georgia"/>
          <w:b/>
          <w:b/>
          <w:sz w:val="8"/>
          <w:szCs w:val="8"/>
        </w:rPr>
      </w:pPr>
      <w:r>
        <w:rPr>
          <w:rFonts w:ascii="Georgia" w:hAnsi="Georgia"/>
          <w:b/>
          <w:sz w:val="8"/>
          <w:szCs w:val="8"/>
        </w:rPr>
      </w:r>
    </w:p>
    <w:p>
      <w:pPr>
        <w:pStyle w:val="Normal"/>
        <w:rPr>
          <w:rFonts w:ascii="Georgia" w:hAnsi="Georgia"/>
          <w:b/>
          <w:b/>
          <w:sz w:val="8"/>
          <w:szCs w:val="8"/>
        </w:rPr>
      </w:pPr>
      <w:r>
        <w:rPr>
          <w:rFonts w:ascii="Georgia" w:hAnsi="Georgia"/>
          <w:b/>
          <w:sz w:val="8"/>
          <w:szCs w:val="8"/>
        </w:rPr>
      </w:r>
    </w:p>
    <w:p>
      <w:pPr>
        <w:pStyle w:val="Normal"/>
        <w:rPr>
          <w:rFonts w:ascii="Georgia" w:hAnsi="Georgia"/>
          <w:b/>
          <w:b/>
          <w:sz w:val="8"/>
          <w:szCs w:val="8"/>
        </w:rPr>
      </w:pPr>
      <w:r>
        <w:rPr>
          <w:rFonts w:ascii="Georgia" w:hAnsi="Georgia"/>
          <w:b/>
          <w:sz w:val="8"/>
          <w:szCs w:val="8"/>
        </w:rPr>
      </w:r>
    </w:p>
    <w:p>
      <w:pPr>
        <w:pStyle w:val="Normal"/>
        <w:rPr>
          <w:rFonts w:ascii="Georgia" w:hAnsi="Georgia"/>
          <w:b/>
          <w:b/>
          <w:sz w:val="8"/>
          <w:szCs w:val="8"/>
        </w:rPr>
      </w:pPr>
      <w:r>
        <w:rPr>
          <w:rFonts w:ascii="Georgia" w:hAnsi="Georgia"/>
          <w:b/>
          <w:sz w:val="8"/>
          <w:szCs w:val="8"/>
        </w:rPr>
      </w:r>
    </w:p>
    <w:p>
      <w:pPr>
        <w:pStyle w:val="Normal"/>
        <w:rPr>
          <w:rFonts w:ascii="Georgia" w:hAnsi="Georgia"/>
          <w:b/>
          <w:b/>
          <w:sz w:val="8"/>
          <w:szCs w:val="8"/>
        </w:rPr>
      </w:pPr>
      <w:r>
        <w:rPr>
          <w:rFonts w:ascii="Georgia" w:hAnsi="Georgia"/>
          <w:b/>
          <w:sz w:val="8"/>
          <w:szCs w:val="8"/>
        </w:rPr>
      </w:r>
      <w:bookmarkStart w:id="0" w:name="datoteka"/>
      <w:bookmarkStart w:id="1" w:name="datoteka"/>
      <w:bookmarkEnd w:id="1"/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1" w:color="00000A"/>
        </w:pBdr>
        <w:jc w:val="center"/>
        <w:rPr>
          <w:rFonts w:ascii="Georgia" w:hAnsi="Georgia"/>
          <w:b/>
          <w:b/>
          <w:color w:val="00B050"/>
          <w:sz w:val="10"/>
          <w:szCs w:val="10"/>
        </w:rPr>
      </w:pPr>
      <w:r>
        <w:rPr>
          <w:rFonts w:ascii="Georgia" w:hAnsi="Georgia"/>
          <w:b/>
          <w:color w:val="00B050"/>
          <w:sz w:val="10"/>
          <w:szCs w:val="10"/>
        </w:rPr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1" w:color="00000A"/>
        </w:pBdr>
        <w:spacing w:lineRule="auto" w:line="276"/>
        <w:jc w:val="center"/>
        <w:rPr>
          <w:rFonts w:ascii="Georgia" w:hAnsi="Georgia"/>
          <w:b/>
          <w:b/>
          <w:color w:val="999966"/>
          <w:sz w:val="28"/>
          <w:szCs w:val="28"/>
        </w:rPr>
      </w:pPr>
      <w:r>
        <w:rPr>
          <w:rFonts w:ascii="Georgia" w:hAnsi="Georgia"/>
          <w:b/>
          <w:color w:val="999966"/>
          <w:sz w:val="28"/>
          <w:szCs w:val="28"/>
        </w:rPr>
        <w:t xml:space="preserve">POOBLASTILO GOSPODARSKEGA SUBJEKTA </w:t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1" w:color="00000A"/>
        </w:pBdr>
        <w:spacing w:lineRule="auto" w:line="276"/>
        <w:jc w:val="center"/>
        <w:rPr>
          <w:rFonts w:ascii="Georgia" w:hAnsi="Georgia"/>
          <w:b/>
          <w:b/>
          <w:color w:val="999966"/>
          <w:sz w:val="28"/>
          <w:szCs w:val="28"/>
        </w:rPr>
      </w:pPr>
      <w:r>
        <w:rPr>
          <w:rFonts w:ascii="Georgia" w:hAnsi="Georgia"/>
          <w:b/>
          <w:color w:val="999966"/>
          <w:sz w:val="28"/>
          <w:szCs w:val="28"/>
        </w:rPr>
        <w:t>ZA PRIDOBITEV PODATKOV IZ KAZENSKE EVIDENCE</w:t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1" w:color="00000A"/>
        </w:pBdr>
        <w:spacing w:lineRule="auto" w:line="276"/>
        <w:jc w:val="center"/>
        <w:rPr>
          <w:rFonts w:ascii="Georgia" w:hAnsi="Georgia"/>
          <w:b/>
          <w:b/>
          <w:color w:val="999966"/>
          <w:sz w:val="28"/>
          <w:szCs w:val="28"/>
        </w:rPr>
      </w:pPr>
      <w:r>
        <w:rPr>
          <w:rFonts w:ascii="Georgia" w:hAnsi="Georgia"/>
          <w:b/>
          <w:color w:val="999966"/>
          <w:sz w:val="28"/>
          <w:szCs w:val="28"/>
        </w:rPr>
        <w:t>v postopku javnega naročanja z oznako</w:t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1" w:color="00000A"/>
        </w:pBdr>
        <w:spacing w:lineRule="auto" w:line="276"/>
        <w:jc w:val="center"/>
        <w:rPr>
          <w:rFonts w:ascii="Georgia" w:hAnsi="Georgia"/>
          <w:b/>
          <w:b/>
          <w:color w:val="999966"/>
          <w:sz w:val="28"/>
          <w:szCs w:val="28"/>
          <w:shd w:fill="auto" w:val="clear"/>
        </w:rPr>
      </w:pPr>
      <w:r>
        <w:rPr>
          <w:rFonts w:ascii="Georgia" w:hAnsi="Georgia"/>
          <w:b/>
          <w:color w:val="999966"/>
          <w:sz w:val="28"/>
          <w:szCs w:val="28"/>
          <w:shd w:fill="auto" w:val="clear"/>
        </w:rPr>
        <w:t>JN-</w:t>
      </w:r>
      <w:r>
        <w:rPr>
          <w:rFonts w:ascii="Georgia" w:hAnsi="Georgia"/>
          <w:b/>
          <w:color w:val="999966"/>
          <w:sz w:val="28"/>
          <w:szCs w:val="28"/>
          <w:shd w:fill="auto" w:val="clear"/>
        </w:rPr>
        <w:t>1</w:t>
      </w:r>
      <w:r>
        <w:rPr>
          <w:rFonts w:ascii="Georgia" w:hAnsi="Georgia"/>
          <w:b/>
          <w:color w:val="999966"/>
          <w:sz w:val="28"/>
          <w:szCs w:val="28"/>
          <w:shd w:fill="auto" w:val="clear"/>
        </w:rPr>
        <w:t>/202</w:t>
      </w:r>
      <w:r>
        <w:rPr>
          <w:rFonts w:ascii="Georgia" w:hAnsi="Georgia"/>
          <w:b/>
          <w:color w:val="999966"/>
          <w:sz w:val="28"/>
          <w:szCs w:val="28"/>
          <w:shd w:fill="auto" w:val="clear"/>
        </w:rPr>
        <w:t>2</w:t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1" w:color="00000A"/>
        </w:pBdr>
        <w:jc w:val="center"/>
        <w:rPr>
          <w:rFonts w:ascii="Georgia" w:hAnsi="Georgia"/>
          <w:b/>
          <w:b/>
          <w:sz w:val="8"/>
          <w:szCs w:val="8"/>
          <w:shd w:fill="auto" w:val="clear"/>
        </w:rPr>
      </w:pPr>
      <w:r>
        <w:rPr>
          <w:rFonts w:ascii="Georgia" w:hAnsi="Georgia"/>
          <w:b/>
          <w:sz w:val="8"/>
          <w:szCs w:val="8"/>
          <w:shd w:fill="auto" w:val="clear"/>
        </w:rPr>
      </w:r>
    </w:p>
    <w:p>
      <w:pPr>
        <w:pStyle w:val="Normal"/>
        <w:jc w:val="both"/>
        <w:rPr>
          <w:rFonts w:ascii="Georgia" w:hAnsi="Georgia"/>
          <w:sz w:val="22"/>
          <w:szCs w:val="22"/>
          <w:shd w:fill="auto" w:val="clear"/>
        </w:rPr>
      </w:pPr>
      <w:r>
        <w:rPr>
          <w:rFonts w:ascii="Georgia" w:hAnsi="Georgia"/>
          <w:sz w:val="22"/>
          <w:szCs w:val="22"/>
          <w:shd w:fill="auto" w:val="clear"/>
        </w:rPr>
      </w:r>
    </w:p>
    <w:p>
      <w:pPr>
        <w:pStyle w:val="Normal"/>
        <w:jc w:val="both"/>
        <w:rPr>
          <w:rFonts w:ascii="Georgia" w:hAnsi="Georgia"/>
          <w:sz w:val="22"/>
          <w:szCs w:val="22"/>
          <w:shd w:fill="auto" w:val="clear"/>
        </w:rPr>
      </w:pPr>
      <w:r>
        <w:rPr>
          <w:rFonts w:ascii="Georgia" w:hAnsi="Georgia"/>
          <w:sz w:val="22"/>
          <w:szCs w:val="22"/>
          <w:shd w:fill="auto" w:val="clear"/>
        </w:rPr>
      </w:r>
    </w:p>
    <w:p>
      <w:pPr>
        <w:pStyle w:val="Normal"/>
        <w:jc w:val="both"/>
        <w:rPr>
          <w:rFonts w:ascii="Georgia" w:hAnsi="Georgia"/>
          <w:sz w:val="22"/>
          <w:szCs w:val="22"/>
          <w:shd w:fill="auto" w:val="clear"/>
        </w:rPr>
      </w:pPr>
      <w:r>
        <w:rPr>
          <w:rFonts w:ascii="Georgia" w:hAnsi="Georgia"/>
          <w:sz w:val="22"/>
          <w:szCs w:val="22"/>
          <w:shd w:fill="auto" w:val="clear"/>
        </w:rPr>
      </w:r>
    </w:p>
    <w:tbl>
      <w:tblPr>
        <w:tblW w:w="8243" w:type="dxa"/>
        <w:jc w:val="left"/>
        <w:tblInd w:w="331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712"/>
        <w:gridCol w:w="5531"/>
      </w:tblGrid>
      <w:tr>
        <w:trPr>
          <w:trHeight w:val="509" w:hRule="atLeast"/>
        </w:trPr>
        <w:tc>
          <w:tcPr>
            <w:tcW w:w="2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CCCC99" w:val="clear"/>
            <w:vAlign w:val="center"/>
          </w:tcPr>
          <w:p>
            <w:pPr>
              <w:pStyle w:val="Normal"/>
              <w:spacing w:lineRule="auto" w:line="480"/>
              <w:jc w:val="left"/>
              <w:rPr>
                <w:rFonts w:ascii="Georgia" w:hAnsi="Georgia"/>
                <w:sz w:val="22"/>
                <w:szCs w:val="22"/>
                <w:shd w:fill="auto" w:val="clear"/>
              </w:rPr>
            </w:pPr>
            <w:r>
              <w:rPr>
                <w:rFonts w:ascii="Georgia" w:hAnsi="Georgia"/>
                <w:sz w:val="22"/>
                <w:szCs w:val="22"/>
                <w:shd w:fill="auto" w:val="clear"/>
              </w:rPr>
              <w:t>Naziv gosp. subjekta</w:t>
            </w:r>
          </w:p>
        </w:tc>
        <w:tc>
          <w:tcPr>
            <w:tcW w:w="5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overflowPunct w:val="true"/>
              <w:jc w:val="left"/>
              <w:rPr>
                <w:rFonts w:ascii="Georgia" w:hAnsi="Georgia"/>
                <w:sz w:val="22"/>
                <w:szCs w:val="22"/>
                <w:shd w:fill="auto" w:val="clear"/>
              </w:rPr>
            </w:pPr>
            <w:r>
              <w:rPr>
                <w:rFonts w:ascii="Georgia" w:hAnsi="Georgia"/>
                <w:sz w:val="22"/>
                <w:szCs w:val="22"/>
                <w:shd w:fill="auto" w:val="clear"/>
              </w:rPr>
            </w:r>
          </w:p>
        </w:tc>
      </w:tr>
      <w:tr>
        <w:trPr>
          <w:trHeight w:val="521" w:hRule="atLeast"/>
        </w:trPr>
        <w:tc>
          <w:tcPr>
            <w:tcW w:w="2712" w:type="dxa"/>
            <w:tcBorders>
              <w:left w:val="single" w:sz="2" w:space="0" w:color="000000"/>
              <w:bottom w:val="single" w:sz="2" w:space="0" w:color="000000"/>
            </w:tcBorders>
            <w:shd w:fill="CCCC99" w:val="clear"/>
            <w:vAlign w:val="center"/>
          </w:tcPr>
          <w:p>
            <w:pPr>
              <w:pStyle w:val="Normal"/>
              <w:jc w:val="left"/>
              <w:rPr>
                <w:rFonts w:ascii="Georgia" w:hAnsi="Georgia"/>
                <w:sz w:val="22"/>
                <w:szCs w:val="22"/>
                <w:shd w:fill="auto" w:val="clear"/>
              </w:rPr>
            </w:pPr>
            <w:r>
              <w:rPr>
                <w:rFonts w:ascii="Georgia" w:hAnsi="Georgia"/>
                <w:sz w:val="22"/>
                <w:szCs w:val="22"/>
                <w:shd w:fill="auto" w:val="clear"/>
              </w:rPr>
              <w:t>Sedež gosp. subjekta</w:t>
            </w:r>
          </w:p>
        </w:tc>
        <w:tc>
          <w:tcPr>
            <w:tcW w:w="5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overflowPunct w:val="true"/>
              <w:jc w:val="left"/>
              <w:rPr>
                <w:rFonts w:ascii="Georgia" w:hAnsi="Georgia"/>
                <w:sz w:val="22"/>
                <w:szCs w:val="22"/>
                <w:shd w:fill="auto" w:val="clear"/>
              </w:rPr>
            </w:pPr>
            <w:r>
              <w:rPr>
                <w:rFonts w:ascii="Georgia" w:hAnsi="Georgia"/>
                <w:sz w:val="22"/>
                <w:szCs w:val="22"/>
                <w:shd w:fill="auto" w:val="clear"/>
              </w:rPr>
            </w:r>
          </w:p>
        </w:tc>
      </w:tr>
      <w:tr>
        <w:trPr>
          <w:trHeight w:val="496" w:hRule="atLeast"/>
        </w:trPr>
        <w:tc>
          <w:tcPr>
            <w:tcW w:w="2712" w:type="dxa"/>
            <w:tcBorders>
              <w:left w:val="single" w:sz="2" w:space="0" w:color="000000"/>
              <w:bottom w:val="single" w:sz="2" w:space="0" w:color="000000"/>
            </w:tcBorders>
            <w:shd w:fill="CCCC99" w:val="clear"/>
            <w:vAlign w:val="center"/>
          </w:tcPr>
          <w:p>
            <w:pPr>
              <w:pStyle w:val="Normal"/>
              <w:jc w:val="left"/>
              <w:rPr>
                <w:rFonts w:ascii="Georgia" w:hAnsi="Georgia"/>
                <w:sz w:val="22"/>
                <w:szCs w:val="22"/>
                <w:shd w:fill="auto" w:val="clear"/>
              </w:rPr>
            </w:pPr>
            <w:r>
              <w:rPr>
                <w:rFonts w:ascii="Georgia" w:hAnsi="Georgia"/>
                <w:sz w:val="22"/>
                <w:szCs w:val="22"/>
                <w:shd w:fill="auto" w:val="clear"/>
              </w:rPr>
              <w:t>Matična št.</w:t>
            </w:r>
          </w:p>
        </w:tc>
        <w:tc>
          <w:tcPr>
            <w:tcW w:w="5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overflowPunct w:val="true"/>
              <w:jc w:val="left"/>
              <w:rPr>
                <w:rFonts w:ascii="Georgia" w:hAnsi="Georgia"/>
                <w:sz w:val="22"/>
                <w:szCs w:val="22"/>
                <w:shd w:fill="auto" w:val="clear"/>
              </w:rPr>
            </w:pPr>
            <w:r>
              <w:rPr>
                <w:rFonts w:ascii="Georgia" w:hAnsi="Georgia"/>
                <w:sz w:val="22"/>
                <w:szCs w:val="22"/>
                <w:shd w:fill="auto" w:val="clear"/>
              </w:rPr>
            </w:r>
          </w:p>
        </w:tc>
      </w:tr>
      <w:tr>
        <w:trPr>
          <w:trHeight w:val="509" w:hRule="atLeast"/>
        </w:trPr>
        <w:tc>
          <w:tcPr>
            <w:tcW w:w="2712" w:type="dxa"/>
            <w:tcBorders>
              <w:left w:val="single" w:sz="2" w:space="0" w:color="000000"/>
              <w:bottom w:val="single" w:sz="2" w:space="0" w:color="000000"/>
            </w:tcBorders>
            <w:shd w:fill="CCCC99" w:val="clear"/>
            <w:vAlign w:val="center"/>
          </w:tcPr>
          <w:p>
            <w:pPr>
              <w:pStyle w:val="Normal"/>
              <w:jc w:val="left"/>
              <w:rPr>
                <w:rFonts w:ascii="Georgia" w:hAnsi="Georgia"/>
                <w:sz w:val="22"/>
                <w:szCs w:val="22"/>
                <w:shd w:fill="auto" w:val="clear"/>
              </w:rPr>
            </w:pPr>
            <w:r>
              <w:rPr>
                <w:rFonts w:ascii="Georgia" w:hAnsi="Georgia"/>
                <w:sz w:val="22"/>
                <w:szCs w:val="22"/>
                <w:shd w:fill="auto" w:val="clear"/>
              </w:rPr>
              <w:t>ki ga zastopa</w:t>
            </w:r>
          </w:p>
        </w:tc>
        <w:tc>
          <w:tcPr>
            <w:tcW w:w="5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overflowPunct w:val="true"/>
              <w:jc w:val="left"/>
              <w:rPr>
                <w:rFonts w:ascii="Georgia" w:hAnsi="Georgia"/>
                <w:sz w:val="22"/>
                <w:szCs w:val="22"/>
                <w:shd w:fill="auto" w:val="clear"/>
              </w:rPr>
            </w:pPr>
            <w:r>
              <w:rPr>
                <w:rFonts w:ascii="Georgia" w:hAnsi="Georgia"/>
                <w:sz w:val="22"/>
                <w:szCs w:val="22"/>
                <w:shd w:fill="auto" w:val="clear"/>
              </w:rPr>
            </w:r>
          </w:p>
        </w:tc>
      </w:tr>
    </w:tbl>
    <w:p>
      <w:pPr>
        <w:pStyle w:val="Normal"/>
        <w:spacing w:lineRule="auto" w:line="480"/>
        <w:jc w:val="both"/>
        <w:rPr>
          <w:rFonts w:ascii="Georgia" w:hAnsi="Georgia"/>
          <w:sz w:val="22"/>
          <w:szCs w:val="22"/>
          <w:shd w:fill="auto" w:val="clear"/>
        </w:rPr>
      </w:pPr>
      <w:r>
        <w:rPr>
          <w:rFonts w:ascii="Georgia" w:hAnsi="Georgia"/>
          <w:sz w:val="22"/>
          <w:szCs w:val="22"/>
          <w:shd w:fill="auto" w:val="clear"/>
        </w:rPr>
      </w:r>
      <w:bookmarkStart w:id="2" w:name="Besedilo1"/>
      <w:bookmarkStart w:id="3" w:name="Besedilo1"/>
      <w:bookmarkEnd w:id="3"/>
    </w:p>
    <w:p>
      <w:pPr>
        <w:pStyle w:val="Normal"/>
        <w:jc w:val="center"/>
        <w:rPr>
          <w:rFonts w:ascii="Georgia" w:hAnsi="Georgia"/>
          <w:sz w:val="22"/>
          <w:szCs w:val="22"/>
          <w:shd w:fill="auto" w:val="clear"/>
        </w:rPr>
      </w:pPr>
      <w:r>
        <w:rPr>
          <w:rFonts w:ascii="Georgia" w:hAnsi="Georgia"/>
          <w:sz w:val="22"/>
          <w:szCs w:val="22"/>
          <w:shd w:fill="auto" w:val="clear"/>
        </w:rPr>
        <w:t>pooblaščam</w:t>
      </w:r>
    </w:p>
    <w:p>
      <w:pPr>
        <w:pStyle w:val="Normal"/>
        <w:jc w:val="both"/>
        <w:rPr>
          <w:rFonts w:ascii="Georgia" w:hAnsi="Georgia"/>
          <w:sz w:val="22"/>
          <w:szCs w:val="22"/>
          <w:shd w:fill="auto" w:val="clear"/>
        </w:rPr>
      </w:pPr>
      <w:r>
        <w:rPr>
          <w:rFonts w:ascii="Georgia" w:hAnsi="Georgia"/>
          <w:sz w:val="22"/>
          <w:szCs w:val="22"/>
          <w:shd w:fill="auto" w:val="clear"/>
        </w:rPr>
      </w:r>
    </w:p>
    <w:p>
      <w:pPr>
        <w:pStyle w:val="Normal"/>
        <w:jc w:val="both"/>
        <w:rPr>
          <w:rFonts w:ascii="Georgia" w:hAnsi="Georgia"/>
          <w:sz w:val="22"/>
          <w:szCs w:val="22"/>
          <w:shd w:fill="auto" w:val="clear"/>
        </w:rPr>
      </w:pPr>
      <w:r>
        <w:rPr>
          <w:rFonts w:ascii="Georgia" w:hAnsi="Georgia"/>
          <w:sz w:val="22"/>
          <w:szCs w:val="22"/>
          <w:shd w:fill="auto" w:val="clear"/>
        </w:rPr>
        <w:t xml:space="preserve">naročnika </w:t>
      </w:r>
      <w:r>
        <w:rPr>
          <w:rFonts w:eastAsia="Lucida Sans Unicode" w:ascii="Georgia" w:hAnsi="Georgia"/>
          <w:b w:val="false"/>
          <w:bCs w:val="false"/>
          <w:i w:val="false"/>
          <w:iCs w:val="false"/>
          <w:sz w:val="22"/>
          <w:szCs w:val="22"/>
          <w:shd w:fill="auto" w:val="clear"/>
          <w:lang w:bidi="sl-SI"/>
        </w:rPr>
        <w:t>Vrhovno sodišče Republike Slovenije, Center za informatiko, Tavčarjeva 9, Ljubljana,</w:t>
      </w:r>
    </w:p>
    <w:p>
      <w:pPr>
        <w:pStyle w:val="Normal"/>
        <w:jc w:val="both"/>
        <w:rPr>
          <w:rFonts w:ascii="Georgia" w:hAnsi="Georgia" w:eastAsia="Lucida Sans Unicode"/>
          <w:b w:val="false"/>
          <w:b w:val="false"/>
          <w:bCs w:val="false"/>
          <w:i w:val="false"/>
          <w:i w:val="false"/>
          <w:iCs w:val="false"/>
          <w:sz w:val="22"/>
          <w:szCs w:val="22"/>
          <w:shd w:fill="auto" w:val="clear"/>
          <w:lang w:bidi="sl-SI"/>
        </w:rPr>
      </w:pPr>
      <w:r>
        <w:rPr>
          <w:rFonts w:eastAsia="Lucida Sans Unicode" w:ascii="Georgia" w:hAnsi="Georgia"/>
          <w:b w:val="false"/>
          <w:bCs w:val="false"/>
          <w:i w:val="false"/>
          <w:iCs w:val="false"/>
          <w:sz w:val="22"/>
          <w:szCs w:val="22"/>
          <w:shd w:fill="auto" w:val="clear"/>
          <w:lang w:bidi="sl-SI"/>
        </w:rPr>
      </w:r>
    </w:p>
    <w:p>
      <w:pPr>
        <w:pStyle w:val="Normal"/>
        <w:jc w:val="both"/>
        <w:rPr>
          <w:rFonts w:ascii="Georgia" w:hAnsi="Georgia"/>
          <w:sz w:val="22"/>
          <w:szCs w:val="22"/>
          <w:shd w:fill="auto" w:val="clear"/>
        </w:rPr>
      </w:pPr>
      <w:r>
        <w:rPr>
          <w:rFonts w:eastAsia="Lucida Sans Unicode" w:ascii="Georgia" w:hAnsi="Georgia"/>
          <w:b w:val="false"/>
          <w:bCs w:val="false"/>
          <w:i w:val="false"/>
          <w:iCs w:val="false"/>
          <w:sz w:val="22"/>
          <w:szCs w:val="22"/>
          <w:shd w:fill="auto" w:val="clear"/>
          <w:lang w:bidi="sl-SI"/>
        </w:rPr>
        <w:t xml:space="preserve">da za potrebe preverjanja </w:t>
      </w:r>
      <w:r>
        <w:rPr>
          <w:rFonts w:eastAsia="Lucida Sans Unicode" w:cs="Arial" w:ascii="Georgia" w:hAnsi="Georgia"/>
          <w:b w:val="false"/>
          <w:bCs w:val="false"/>
          <w:i w:val="false"/>
          <w:iCs/>
          <w:color w:val="000000"/>
          <w:sz w:val="22"/>
          <w:szCs w:val="22"/>
          <w:shd w:fill="auto" w:val="clear"/>
          <w:lang w:val="sl-SI" w:eastAsia="en-US" w:bidi="sl-SI"/>
        </w:rPr>
        <w:t xml:space="preserve">izpolnjevanja pogoja po prvem odstavku 75. člena ZJN-3 v postopku oddaje javnega naročanja </w:t>
      </w:r>
      <w:r>
        <w:rPr>
          <w:rFonts w:eastAsia="Lucida Sans Unicode" w:cs="Arial" w:ascii="Georgia" w:hAnsi="Georgia"/>
          <w:b w:val="false"/>
          <w:bCs w:val="false"/>
          <w:i w:val="false"/>
          <w:iCs/>
          <w:color w:val="000000"/>
          <w:sz w:val="22"/>
          <w:szCs w:val="22"/>
          <w:shd w:fill="auto" w:val="clear"/>
          <w:lang w:val="sl-SI" w:eastAsia="en-US" w:bidi="sl-SI"/>
        </w:rPr>
        <w:t>za</w:t>
      </w:r>
      <w:r>
        <w:rPr>
          <w:rFonts w:eastAsia="Lucida Sans Unicode" w:cs="Arial" w:ascii="Georgia" w:hAnsi="Georgia"/>
          <w:b w:val="false"/>
          <w:bCs w:val="false"/>
          <w:i w:val="false"/>
          <w:iCs/>
          <w:color w:val="000000"/>
          <w:sz w:val="22"/>
          <w:szCs w:val="22"/>
          <w:shd w:fill="auto" w:val="clear"/>
          <w:lang w:val="sl-SI" w:eastAsia="en-US" w:bidi="sl-SI"/>
        </w:rPr>
        <w:t xml:space="preserve"> „Nakup </w:t>
      </w:r>
      <w:r>
        <w:rPr>
          <w:rFonts w:eastAsia="Lucida Sans Unicode" w:cs="Arial" w:ascii="Georgia" w:hAnsi="Georgia"/>
          <w:b w:val="false"/>
          <w:bCs w:val="false"/>
          <w:i w:val="false"/>
          <w:iCs/>
          <w:color w:val="000000"/>
          <w:sz w:val="22"/>
          <w:szCs w:val="22"/>
          <w:shd w:fill="auto" w:val="clear"/>
          <w:lang w:val="sl-SI" w:eastAsia="en-US" w:bidi="sl-SI"/>
        </w:rPr>
        <w:t xml:space="preserve">večuporabniških </w:t>
      </w:r>
      <w:r>
        <w:rPr>
          <w:rFonts w:eastAsia="Lucida Sans Unicode" w:cs="Arial" w:ascii="Georgia" w:hAnsi="Georgia"/>
          <w:b w:val="false"/>
          <w:bCs w:val="false"/>
          <w:i w:val="false"/>
          <w:iCs/>
          <w:color w:val="000000"/>
          <w:sz w:val="22"/>
          <w:szCs w:val="22"/>
          <w:shd w:fill="auto" w:val="clear"/>
          <w:lang w:val="sl-SI" w:eastAsia="en-US" w:bidi="sl-SI"/>
        </w:rPr>
        <w:t xml:space="preserve">tiskalnikov </w:t>
      </w:r>
      <w:r>
        <w:rPr>
          <w:rFonts w:eastAsia="Lucida Sans Unicode" w:cs="Arial" w:ascii="Georgia" w:hAnsi="Georgia"/>
          <w:b w:val="false"/>
          <w:bCs w:val="false"/>
          <w:i w:val="false"/>
          <w:iCs/>
          <w:color w:val="000000"/>
          <w:sz w:val="22"/>
          <w:szCs w:val="22"/>
          <w:shd w:fill="auto" w:val="clear"/>
          <w:lang w:val="sl-SI" w:eastAsia="en-US" w:bidi="sl-SI"/>
        </w:rPr>
        <w:t>za odpremo</w:t>
      </w:r>
      <w:r>
        <w:rPr>
          <w:rFonts w:eastAsia="Lucida Sans Unicode" w:cs="Arial" w:ascii="Georgia" w:hAnsi="Georgia"/>
          <w:b w:val="false"/>
          <w:bCs w:val="false"/>
          <w:i w:val="false"/>
          <w:iCs/>
          <w:color w:val="000000"/>
          <w:sz w:val="22"/>
          <w:szCs w:val="22"/>
          <w:shd w:fill="auto" w:val="clear"/>
          <w:lang w:val="sl-SI" w:eastAsia="en-US" w:bidi="sl-SI"/>
        </w:rPr>
        <w:t>“, z oznako JN-</w:t>
      </w:r>
      <w:r>
        <w:rPr>
          <w:rFonts w:eastAsia="Lucida Sans Unicode" w:cs="Arial" w:ascii="Georgia" w:hAnsi="Georgia"/>
          <w:b w:val="false"/>
          <w:bCs w:val="false"/>
          <w:i w:val="false"/>
          <w:iCs/>
          <w:color w:val="000000"/>
          <w:sz w:val="22"/>
          <w:szCs w:val="22"/>
          <w:shd w:fill="auto" w:val="clear"/>
          <w:lang w:val="sl-SI" w:eastAsia="en-US" w:bidi="sl-SI"/>
        </w:rPr>
        <w:t>1</w:t>
      </w:r>
      <w:r>
        <w:rPr>
          <w:rFonts w:eastAsia="Lucida Sans Unicode" w:cs="Arial" w:ascii="Georgia" w:hAnsi="Georgia"/>
          <w:b w:val="false"/>
          <w:bCs w:val="false"/>
          <w:i w:val="false"/>
          <w:iCs/>
          <w:color w:val="000000"/>
          <w:sz w:val="22"/>
          <w:szCs w:val="22"/>
          <w:shd w:fill="auto" w:val="clear"/>
          <w:lang w:val="sl-SI" w:eastAsia="en-US" w:bidi="sl-SI"/>
        </w:rPr>
        <w:t>/202</w:t>
      </w:r>
      <w:r>
        <w:rPr>
          <w:rFonts w:eastAsia="Lucida Sans Unicode" w:cs="Arial" w:ascii="Georgia" w:hAnsi="Georgia"/>
          <w:b w:val="false"/>
          <w:bCs w:val="false"/>
          <w:i w:val="false"/>
          <w:iCs/>
          <w:color w:val="000000"/>
          <w:sz w:val="22"/>
          <w:szCs w:val="22"/>
          <w:shd w:fill="auto" w:val="clear"/>
          <w:lang w:val="sl-SI" w:eastAsia="en-US" w:bidi="sl-SI"/>
        </w:rPr>
        <w:t>2</w:t>
      </w:r>
      <w:r>
        <w:rPr>
          <w:rFonts w:eastAsia="Lucida Sans Unicode" w:cs="Arial" w:ascii="Georgia" w:hAnsi="Georgia"/>
          <w:b w:val="false"/>
          <w:bCs w:val="false"/>
          <w:i w:val="false"/>
          <w:iCs/>
          <w:color w:val="000000"/>
          <w:sz w:val="22"/>
          <w:szCs w:val="22"/>
          <w:shd w:fill="auto" w:val="clear"/>
          <w:lang w:val="sl-SI" w:eastAsia="en-US" w:bidi="sl-SI"/>
        </w:rPr>
        <w:t>, pridobi potrdilo iz Kazenske evidence, ki jo vodi Ministrstvo za pravosodje na podlagi 135. člena Zakona o kazenskem postopku.</w:t>
      </w:r>
    </w:p>
    <w:p>
      <w:pPr>
        <w:pStyle w:val="Normal"/>
        <w:jc w:val="both"/>
        <w:rPr>
          <w:rFonts w:ascii="Georgia" w:hAnsi="Georgia"/>
          <w:sz w:val="22"/>
          <w:szCs w:val="22"/>
          <w:shd w:fill="auto" w:val="clear"/>
        </w:rPr>
      </w:pPr>
      <w:r>
        <w:rPr>
          <w:rFonts w:ascii="Georgia" w:hAnsi="Georgia"/>
          <w:sz w:val="22"/>
          <w:szCs w:val="22"/>
          <w:shd w:fill="auto" w:val="clear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 xml:space="preserve">V </w:t>
      </w:r>
      <w:bookmarkStart w:id="4" w:name="Besedilo29"/>
      <w:r>
        <w:rPr>
          <w:rFonts w:ascii="Georgia" w:hAnsi="Georgia"/>
          <w:sz w:val="22"/>
          <w:szCs w:val="22"/>
        </w:rPr>
        <w:t>_</w:t>
      </w:r>
      <w:bookmarkEnd w:id="4"/>
      <w:r>
        <w:rPr>
          <w:rFonts w:ascii="Georgia" w:hAnsi="Georgia"/>
          <w:sz w:val="22"/>
          <w:szCs w:val="22"/>
        </w:rPr>
        <w:t>_______________, dne _______________</w:t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 xml:space="preserve">              </w:t>
      </w:r>
      <w:r>
        <w:rPr>
          <w:rFonts w:ascii="Georgia" w:hAnsi="Georgia"/>
          <w:sz w:val="22"/>
          <w:szCs w:val="22"/>
        </w:rPr>
        <w:tab/>
        <w:tab/>
        <w:tab/>
        <w:tab/>
        <w:t xml:space="preserve">                </w:t>
      </w:r>
      <w:r>
        <w:rPr>
          <w:rFonts w:ascii="Georgia" w:hAnsi="Georgia"/>
          <w:sz w:val="16"/>
          <w:szCs w:val="16"/>
        </w:rPr>
        <w:t xml:space="preserve">  (žig)</w:t>
        <w:tab/>
        <w:t xml:space="preserve">   </w:t>
      </w:r>
      <w:r>
        <w:rPr>
          <w:rFonts w:ascii="Georgia" w:hAnsi="Georgia"/>
          <w:sz w:val="22"/>
          <w:szCs w:val="22"/>
        </w:rPr>
        <w:t xml:space="preserve"> ___________________________</w:t>
      </w:r>
    </w:p>
    <w:p>
      <w:pPr>
        <w:pStyle w:val="Normal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 xml:space="preserve">                                                                                             </w:t>
      </w:r>
      <w:r>
        <w:rPr>
          <w:rFonts w:ascii="Georgia" w:hAnsi="Georgia"/>
          <w:sz w:val="22"/>
          <w:szCs w:val="22"/>
        </w:rPr>
        <w:t>podpis zakonitega zastopnika gosp. subjekta</w:t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sectPr>
      <w:headerReference w:type="default" r:id="rId3"/>
      <w:footerReference w:type="default" r:id="rId4"/>
      <w:type w:val="nextPage"/>
      <w:pgSz w:w="11906" w:h="16838"/>
      <w:pgMar w:left="1417" w:right="1133" w:gutter="0" w:header="708" w:top="1417" w:footer="566" w:bottom="1134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roman"/>
    <w:pitch w:val="variable"/>
  </w:font>
  <w:font w:name="Tahoma">
    <w:charset w:val="ee"/>
    <w:family w:val="roman"/>
    <w:pitch w:val="variable"/>
  </w:font>
  <w:font w:name="Arial">
    <w:charset w:val="ee"/>
    <w:family w:val="swiss"/>
    <w:pitch w:val="variable"/>
  </w:font>
  <w:font w:name="Georgia">
    <w:charset w:val="ee"/>
    <w:family w:val="roman"/>
    <w:pitch w:val="variable"/>
  </w:font>
  <w:font w:name="Times New Roman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ga"/>
      <w:pBdr>
        <w:top w:val="single" w:sz="4" w:space="1" w:color="00000A"/>
      </w:pBdr>
      <w:rPr>
        <w:rFonts w:ascii="Times New Roman" w:hAnsi="Times New Roman"/>
        <w:sz w:val="16"/>
        <w:szCs w:val="16"/>
      </w:rPr>
    </w:pPr>
    <w:r>
      <w:rPr>
        <w:rFonts w:ascii="Times New Roman" w:hAnsi="Times New Roman"/>
        <w:i/>
        <w:sz w:val="16"/>
        <w:szCs w:val="16"/>
      </w:rPr>
      <w:tab/>
    </w:r>
    <w:r>
      <w:rPr>
        <w:rFonts w:ascii="Georgia" w:hAnsi="Georgia"/>
        <w:i/>
        <w:iCs/>
        <w:sz w:val="16"/>
        <w:szCs w:val="16"/>
      </w:rPr>
      <w:t xml:space="preserve">Stran </w:t>
    </w:r>
    <w:r>
      <w:rPr>
        <w:rFonts w:ascii="Georgia" w:hAnsi="Georgia"/>
        <w:i/>
        <w:iCs/>
        <w:sz w:val="16"/>
        <w:szCs w:val="16"/>
      </w:rPr>
      <w:fldChar w:fldCharType="begin"/>
    </w:r>
    <w:r>
      <w:rPr>
        <w:sz w:val="16"/>
        <w:i/>
        <w:szCs w:val="16"/>
        <w:iCs/>
        <w:rFonts w:ascii="Georgia" w:hAnsi="Georgia"/>
      </w:rPr>
      <w:instrText> PAGE </w:instrText>
    </w:r>
    <w:r>
      <w:rPr>
        <w:sz w:val="16"/>
        <w:i/>
        <w:szCs w:val="16"/>
        <w:iCs/>
        <w:rFonts w:ascii="Georgia" w:hAnsi="Georgia"/>
      </w:rPr>
      <w:fldChar w:fldCharType="separate"/>
    </w:r>
    <w:r>
      <w:rPr>
        <w:sz w:val="16"/>
        <w:i/>
        <w:szCs w:val="16"/>
        <w:iCs/>
        <w:rFonts w:ascii="Georgia" w:hAnsi="Georgia"/>
      </w:rPr>
      <w:t>1</w:t>
    </w:r>
    <w:r>
      <w:rPr>
        <w:sz w:val="16"/>
        <w:i/>
        <w:szCs w:val="16"/>
        <w:iCs/>
        <w:rFonts w:ascii="Georgia" w:hAnsi="Georgia"/>
      </w:rPr>
      <w:fldChar w:fldCharType="end"/>
    </w:r>
    <w:r>
      <w:rPr>
        <w:rFonts w:ascii="Georgia" w:hAnsi="Georgia"/>
        <w:i/>
        <w:iCs/>
        <w:sz w:val="16"/>
        <w:szCs w:val="16"/>
      </w:rPr>
      <w:t xml:space="preserve"> od </w:t>
    </w:r>
    <w:r>
      <w:rPr>
        <w:rFonts w:ascii="Georgia" w:hAnsi="Georgia"/>
        <w:i/>
        <w:iCs/>
        <w:sz w:val="16"/>
        <w:szCs w:val="16"/>
      </w:rPr>
      <w:fldChar w:fldCharType="begin"/>
    </w:r>
    <w:r>
      <w:rPr>
        <w:sz w:val="16"/>
        <w:i/>
        <w:szCs w:val="16"/>
        <w:iCs/>
        <w:rFonts w:ascii="Georgia" w:hAnsi="Georgia"/>
      </w:rPr>
      <w:instrText> NUMPAGES </w:instrText>
    </w:r>
    <w:r>
      <w:rPr>
        <w:sz w:val="16"/>
        <w:i/>
        <w:szCs w:val="16"/>
        <w:iCs/>
        <w:rFonts w:ascii="Georgia" w:hAnsi="Georgia"/>
      </w:rPr>
      <w:fldChar w:fldCharType="separate"/>
    </w:r>
    <w:r>
      <w:rPr>
        <w:sz w:val="16"/>
        <w:i/>
        <w:szCs w:val="16"/>
        <w:iCs/>
        <w:rFonts w:ascii="Georgia" w:hAnsi="Georgia"/>
      </w:rPr>
      <w:t>1</w:t>
    </w:r>
    <w:r>
      <w:rPr>
        <w:sz w:val="16"/>
        <w:i/>
        <w:szCs w:val="16"/>
        <w:iCs/>
        <w:rFonts w:ascii="Georgia" w:hAnsi="Georgia"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lava"/>
      <w:pBdr>
        <w:bottom w:val="single" w:sz="4" w:space="1" w:color="00000A"/>
      </w:pBdr>
      <w:tabs>
        <w:tab w:val="clear" w:pos="4536"/>
        <w:tab w:val="clear" w:pos="9072"/>
      </w:tabs>
      <w:rPr>
        <w:rFonts w:ascii="Georgia" w:hAnsi="Georgia"/>
        <w:i/>
        <w:i/>
        <w:sz w:val="16"/>
        <w:szCs w:val="16"/>
      </w:rPr>
    </w:pPr>
    <w:r>
      <w:rPr>
        <w:rFonts w:ascii="Georgia" w:hAnsi="Georgia"/>
        <w:i/>
        <w:sz w:val="16"/>
        <w:szCs w:val="16"/>
      </w:rPr>
      <w:t>Ob</w:t>
    </w:r>
    <w:r>
      <w:rPr>
        <w:rFonts w:ascii="Georgia" w:hAnsi="Georgia"/>
        <w:i/>
        <w:sz w:val="16"/>
        <w:szCs w:val="16"/>
      </w:rPr>
      <w:t>razec V-2b</w:t>
      <w:tab/>
      <w:tab/>
      <w:tab/>
      <w:tab/>
      <w:tab/>
      <w:tab/>
      <w:tab/>
      <w:tab/>
      <w:t xml:space="preserve">   Pooblastilo_KE gosp. subjekt – </w:t>
    </w:r>
    <w:r>
      <w:rPr>
        <w:rFonts w:ascii="Georgia" w:hAnsi="Georgia"/>
        <w:i/>
        <w:sz w:val="16"/>
        <w:szCs w:val="16"/>
      </w:rPr>
      <w:t>POPR.</w:t>
    </w:r>
  </w:p>
</w:hdr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SimSun" w:cs="Tahoma"/>
        <w:sz w:val="22"/>
        <w:szCs w:val="22"/>
        <w:lang w:val="sl-SI" w:eastAsia="en-US" w:bidi="ar-SA"/>
      </w:rPr>
    </w:rPrDefault>
    <w:pPrDefault>
      <w:pPr>
        <w:suppressAutoHyphens w:val="true"/>
        <w:spacing w:lineRule="auto" w:line="276"/>
      </w:pPr>
    </w:pPrDefault>
  </w:docDefaults>
  <w:style w:type="paragraph" w:styleId="Normal">
    <w:name w:val="Normal"/>
    <w:qFormat/>
    <w:pPr>
      <w:widowControl/>
      <w:numPr>
        <w:ilvl w:val="0"/>
        <w:numId w:val="0"/>
      </w:numPr>
      <w:kinsoku w:val="true"/>
      <w:overflowPunct w:val="true"/>
      <w:autoSpaceDE w:val="true"/>
      <w:bidi w:val="0"/>
      <w:spacing w:lineRule="auto" w:line="240" w:before="0" w:after="0"/>
    </w:pPr>
    <w:rPr>
      <w:rFonts w:ascii="Arial" w:hAnsi="Arial" w:eastAsia="Times New Roman" w:cs="Arial"/>
      <w:color w:val="auto"/>
      <w:sz w:val="24"/>
      <w:szCs w:val="24"/>
      <w:lang w:eastAsia="sl-SI" w:val="sl-SI" w:bidi="ar-SA"/>
    </w:rPr>
  </w:style>
  <w:style w:type="character" w:styleId="DefaultParagraphFont">
    <w:name w:val="Default Paragraph Font"/>
    <w:qFormat/>
    <w:rPr/>
  </w:style>
  <w:style w:type="character" w:styleId="BesedilooblakaZnak">
    <w:name w:val="Besedilo oblačka Znak"/>
    <w:basedOn w:val="DefaultParagraphFont"/>
    <w:qFormat/>
    <w:rPr>
      <w:rFonts w:ascii="Tahoma" w:hAnsi="Tahoma" w:eastAsia="Times New Roman" w:cs="Tahoma"/>
      <w:sz w:val="16"/>
      <w:szCs w:val="16"/>
      <w:lang w:eastAsia="sl-SI"/>
    </w:rPr>
  </w:style>
  <w:style w:type="character" w:styleId="GlavaZnak">
    <w:name w:val="Glava Znak"/>
    <w:basedOn w:val="DefaultParagraphFont"/>
    <w:qFormat/>
    <w:rPr>
      <w:rFonts w:ascii="Arial" w:hAnsi="Arial" w:eastAsia="Times New Roman" w:cs="Arial"/>
      <w:sz w:val="24"/>
      <w:szCs w:val="24"/>
      <w:lang w:eastAsia="sl-SI"/>
    </w:rPr>
  </w:style>
  <w:style w:type="character" w:styleId="NogaZnak">
    <w:name w:val="Noga Znak"/>
    <w:basedOn w:val="DefaultParagraphFont"/>
    <w:qFormat/>
    <w:rPr>
      <w:rFonts w:ascii="Arial" w:hAnsi="Arial" w:eastAsia="Times New Roman" w:cs="Arial"/>
      <w:sz w:val="24"/>
      <w:szCs w:val="24"/>
      <w:lang w:eastAsia="sl-SI"/>
    </w:rPr>
  </w:style>
  <w:style w:type="paragraph" w:styleId="Naslov">
    <w:name w:val="Naslov"/>
    <w:basedOn w:val="Normal"/>
    <w:next w:val="Telobesedila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lobesedila">
    <w:name w:val="Body Text"/>
    <w:basedOn w:val="Normal"/>
    <w:pPr>
      <w:spacing w:before="0" w:after="120"/>
    </w:pPr>
    <w:rPr/>
  </w:style>
  <w:style w:type="paragraph" w:styleId="Seznam">
    <w:name w:val="List"/>
    <w:basedOn w:val="Telobesedila"/>
    <w:pPr/>
    <w:rPr>
      <w:rFonts w:cs="Mangal"/>
    </w:rPr>
  </w:style>
  <w:style w:type="paragraph" w:styleId="Napis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Kazalo">
    <w:name w:val="Kazalo"/>
    <w:basedOn w:val="Normal"/>
    <w:qFormat/>
    <w:pPr>
      <w:suppressLineNumbers/>
    </w:pPr>
    <w:rPr>
      <w:rFonts w:cs="Mangal"/>
    </w:rPr>
  </w:style>
  <w:style w:type="paragraph" w:styleId="BalloonText">
    <w:name w:val="Balloon Text"/>
    <w:basedOn w:val="Normal"/>
    <w:qFormat/>
    <w:pPr>
      <w:numPr>
        <w:ilvl w:val="0"/>
        <w:numId w:val="0"/>
      </w:numPr>
    </w:pPr>
    <w:rPr>
      <w:rFonts w:ascii="Tahoma" w:hAnsi="Tahoma" w:cs="Tahoma"/>
      <w:sz w:val="16"/>
      <w:szCs w:val="16"/>
    </w:rPr>
  </w:style>
  <w:style w:type="paragraph" w:styleId="Glavainnoga">
    <w:name w:val="Glava in noga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Glava">
    <w:name w:val="Header"/>
    <w:basedOn w:val="Normal"/>
    <w:pPr>
      <w:numPr>
        <w:ilvl w:val="0"/>
        <w:numId w:val="0"/>
      </w:numPr>
      <w:suppressLineNumbers/>
      <w:tabs>
        <w:tab w:val="clear" w:pos="708"/>
        <w:tab w:val="center" w:pos="4536" w:leader="none"/>
        <w:tab w:val="right" w:pos="9072" w:leader="none"/>
      </w:tabs>
    </w:pPr>
    <w:rPr/>
  </w:style>
  <w:style w:type="paragraph" w:styleId="Noga">
    <w:name w:val="Footer"/>
    <w:basedOn w:val="Normal"/>
    <w:pPr>
      <w:numPr>
        <w:ilvl w:val="0"/>
        <w:numId w:val="0"/>
      </w:numPr>
      <w:suppressLineNumbers/>
      <w:tabs>
        <w:tab w:val="clear" w:pos="708"/>
        <w:tab w:val="center" w:pos="4536" w:leader="none"/>
        <w:tab w:val="right" w:pos="9072" w:leader="none"/>
      </w:tabs>
    </w:pPr>
    <w:rPr/>
  </w:style>
  <w:style w:type="paragraph" w:styleId="ZnakZnak1">
    <w:name w:val="Znak Znak1"/>
    <w:basedOn w:val="Normal"/>
    <w:qFormat/>
    <w:pPr>
      <w:numPr>
        <w:ilvl w:val="0"/>
        <w:numId w:val="0"/>
      </w:numPr>
      <w:spacing w:lineRule="exact" w:line="240" w:before="0" w:after="160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ListParagraph">
    <w:name w:val="List Paragraph"/>
    <w:basedOn w:val="Normal"/>
    <w:qFormat/>
    <w:pPr>
      <w:numPr>
        <w:ilvl w:val="0"/>
        <w:numId w:val="0"/>
      </w:numPr>
      <w:ind w:left="720" w:right="0" w:hanging="0"/>
    </w:pPr>
    <w:rPr/>
  </w:style>
  <w:style w:type="paragraph" w:styleId="Vsebinaokvira">
    <w:name w:val="Vsebina okvira"/>
    <w:basedOn w:val="Telobesedila"/>
    <w:qFormat/>
    <w:pPr/>
    <w:rPr/>
  </w:style>
  <w:style w:type="paragraph" w:styleId="Vsebinatabele">
    <w:name w:val="Vsebina tabele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CD531553.dotm</Template>
  <TotalTime>25</TotalTime>
  <Application>LibreOffice/7.2.4.1$Windows_X86_64 LibreOffice_project/27d75539669ac387bb498e35313b970b7fe9c4f9</Application>
  <AppVersion>15.0000</AppVersion>
  <Pages>1</Pages>
  <Words>105</Words>
  <Characters>691</Characters>
  <CharactersWithSpaces>926</CharactersWithSpaces>
  <Paragraphs>16</Paragraphs>
  <Company>ZZZS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2015-03-23T08:28:00Z</dcterms:created>
  <dc:creator>Amalija Krnc Zdešar</dc:creator>
  <dc:description/>
  <dc:language>sl-SI</dc:language>
  <cp:lastModifiedBy/>
  <cp:lastPrinted>2018-06-04T09:50:00Z</cp:lastPrinted>
  <dcterms:modified xsi:type="dcterms:W3CDTF">2022-04-22T11:22:06Z</dcterms:modified>
  <cp:revision>57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